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45" w:rsidRPr="0085036C" w:rsidRDefault="00313D45" w:rsidP="00313D45">
      <w:pPr>
        <w:jc w:val="center"/>
        <w:rPr>
          <w:rFonts w:ascii="Times New Roman" w:eastAsiaTheme="minorEastAsia" w:hAnsi="Times New Roman" w:cs="Times New Roman"/>
          <w:lang w:eastAsia="ru-RU"/>
        </w:rPr>
      </w:pPr>
      <w:bookmarkStart w:id="0" w:name="bookmark0"/>
      <w:r w:rsidRPr="0085036C">
        <w:rPr>
          <w:rFonts w:ascii="Times New Roman" w:eastAsiaTheme="minorEastAsia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313D45" w:rsidRPr="0085036C" w:rsidRDefault="00313D45" w:rsidP="00313D45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85036C">
        <w:rPr>
          <w:rFonts w:ascii="Times New Roman" w:eastAsiaTheme="minorEastAsia" w:hAnsi="Times New Roman" w:cs="Times New Roman"/>
          <w:lang w:eastAsia="ru-RU"/>
        </w:rPr>
        <w:t>ЦЕНТР РАЗВИТИЯ РЕБЕНКА ДЕТСКИЙ САД №58 «БЕЛОЧКА»</w:t>
      </w:r>
    </w:p>
    <w:p w:rsidR="00313D45" w:rsidRDefault="00313D45" w:rsidP="00313D45">
      <w:pPr>
        <w:pStyle w:val="11"/>
        <w:keepNext/>
        <w:keepLines/>
        <w:shd w:val="clear" w:color="auto" w:fill="auto"/>
        <w:spacing w:before="0" w:after="297" w:line="480" w:lineRule="exact"/>
        <w:ind w:left="20"/>
        <w:rPr>
          <w:b/>
        </w:rPr>
      </w:pPr>
    </w:p>
    <w:p w:rsidR="00313D45" w:rsidRDefault="00313D45" w:rsidP="00313D45">
      <w:pPr>
        <w:pStyle w:val="11"/>
        <w:keepNext/>
        <w:keepLines/>
        <w:shd w:val="clear" w:color="auto" w:fill="auto"/>
        <w:spacing w:before="0" w:after="297" w:line="480" w:lineRule="exact"/>
        <w:ind w:left="20"/>
        <w:rPr>
          <w:b/>
        </w:rPr>
      </w:pPr>
    </w:p>
    <w:p w:rsidR="00313D45" w:rsidRDefault="00313D45" w:rsidP="00313D45">
      <w:pPr>
        <w:pStyle w:val="11"/>
        <w:keepNext/>
        <w:keepLines/>
        <w:shd w:val="clear" w:color="auto" w:fill="auto"/>
        <w:spacing w:before="0" w:after="297" w:line="480" w:lineRule="exact"/>
        <w:ind w:left="20"/>
        <w:rPr>
          <w:b/>
        </w:rPr>
      </w:pPr>
    </w:p>
    <w:p w:rsidR="00313D45" w:rsidRDefault="00313D45" w:rsidP="00313D45">
      <w:pPr>
        <w:pStyle w:val="11"/>
        <w:keepNext/>
        <w:keepLines/>
        <w:shd w:val="clear" w:color="auto" w:fill="auto"/>
        <w:spacing w:before="0" w:after="297" w:line="480" w:lineRule="exact"/>
        <w:ind w:left="20"/>
        <w:rPr>
          <w:b/>
        </w:rPr>
      </w:pPr>
    </w:p>
    <w:p w:rsidR="00313D45" w:rsidRPr="005363D7" w:rsidRDefault="00313D45" w:rsidP="00313D45">
      <w:pPr>
        <w:pStyle w:val="11"/>
        <w:keepNext/>
        <w:keepLines/>
        <w:shd w:val="clear" w:color="auto" w:fill="auto"/>
        <w:spacing w:before="0" w:after="297" w:line="480" w:lineRule="exact"/>
        <w:ind w:left="20"/>
        <w:rPr>
          <w:b/>
        </w:rPr>
      </w:pPr>
      <w:r w:rsidRPr="005363D7">
        <w:rPr>
          <w:b/>
        </w:rPr>
        <w:t>КОНСУЛЬТАЦИЯ</w:t>
      </w:r>
      <w:bookmarkEnd w:id="0"/>
    </w:p>
    <w:p w:rsidR="00313D45" w:rsidRPr="005363D7" w:rsidRDefault="00313D45" w:rsidP="00313D45">
      <w:pPr>
        <w:pStyle w:val="20"/>
        <w:keepNext/>
        <w:keepLines/>
        <w:shd w:val="clear" w:color="auto" w:fill="auto"/>
        <w:spacing w:before="0" w:after="320" w:line="340" w:lineRule="exact"/>
        <w:ind w:left="20"/>
        <w:rPr>
          <w:b/>
        </w:rPr>
      </w:pPr>
      <w:bookmarkStart w:id="1" w:name="bookmark1"/>
      <w:r w:rsidRPr="005363D7">
        <w:rPr>
          <w:b/>
        </w:rPr>
        <w:t xml:space="preserve">для </w:t>
      </w:r>
      <w:bookmarkEnd w:id="1"/>
      <w:r>
        <w:rPr>
          <w:b/>
        </w:rPr>
        <w:t>родителей</w:t>
      </w:r>
    </w:p>
    <w:p w:rsidR="00313D45" w:rsidRPr="00EB1E10" w:rsidRDefault="00313D45" w:rsidP="00313D45">
      <w:pPr>
        <w:pStyle w:val="30"/>
        <w:keepNext/>
        <w:keepLines/>
        <w:shd w:val="clear" w:color="auto" w:fill="auto"/>
        <w:spacing w:before="0" w:after="443" w:line="720" w:lineRule="exact"/>
        <w:ind w:left="380"/>
        <w:rPr>
          <w:rFonts w:ascii="Candara" w:eastAsia="Candara" w:hAnsi="Candara" w:cs="Candara"/>
          <w:b/>
          <w:bCs/>
          <w:i/>
          <w:iCs/>
          <w:color w:val="000000"/>
          <w:spacing w:val="-30"/>
          <w:sz w:val="48"/>
          <w:szCs w:val="48"/>
          <w:lang w:val="ru" w:eastAsia="ru-RU"/>
        </w:rPr>
      </w:pPr>
      <w:r w:rsidRPr="00EB1E10">
        <w:rPr>
          <w:rFonts w:ascii="Candara" w:eastAsia="Candara" w:hAnsi="Candara" w:cs="Candara"/>
          <w:b/>
          <w:bCs/>
          <w:i/>
          <w:iCs/>
          <w:color w:val="000000"/>
          <w:spacing w:val="-30"/>
          <w:sz w:val="48"/>
          <w:szCs w:val="48"/>
          <w:lang w:val="ru" w:eastAsia="ru-RU"/>
        </w:rPr>
        <w:t>«Пусть тебе улыбнется задача»</w:t>
      </w:r>
    </w:p>
    <w:p w:rsidR="00313D45" w:rsidRDefault="00313D45" w:rsidP="00313D45">
      <w:pPr>
        <w:pStyle w:val="22"/>
        <w:shd w:val="clear" w:color="auto" w:fill="auto"/>
        <w:spacing w:before="0"/>
        <w:ind w:left="5240"/>
        <w:jc w:val="center"/>
      </w:pPr>
      <w:r w:rsidRPr="005363D7">
        <w:t xml:space="preserve">                                                    </w:t>
      </w:r>
    </w:p>
    <w:p w:rsidR="00313D45" w:rsidRDefault="00313D45" w:rsidP="00313D45">
      <w:pPr>
        <w:pStyle w:val="22"/>
        <w:shd w:val="clear" w:color="auto" w:fill="auto"/>
        <w:spacing w:before="0"/>
        <w:ind w:left="5240"/>
        <w:jc w:val="center"/>
      </w:pPr>
    </w:p>
    <w:p w:rsidR="00313D45" w:rsidRDefault="00313D45" w:rsidP="00313D45">
      <w:pPr>
        <w:pStyle w:val="22"/>
        <w:shd w:val="clear" w:color="auto" w:fill="auto"/>
        <w:spacing w:before="0" w:line="240" w:lineRule="auto"/>
        <w:ind w:left="5240"/>
        <w:jc w:val="right"/>
        <w:rPr>
          <w:sz w:val="24"/>
          <w:szCs w:val="24"/>
        </w:rPr>
      </w:pPr>
    </w:p>
    <w:p w:rsidR="00313D45" w:rsidRDefault="00313D45" w:rsidP="00313D45">
      <w:pPr>
        <w:pStyle w:val="22"/>
        <w:shd w:val="clear" w:color="auto" w:fill="auto"/>
        <w:spacing w:before="0" w:line="240" w:lineRule="auto"/>
        <w:ind w:left="5240"/>
        <w:jc w:val="right"/>
        <w:rPr>
          <w:sz w:val="24"/>
          <w:szCs w:val="24"/>
        </w:rPr>
      </w:pPr>
    </w:p>
    <w:p w:rsidR="00313D45" w:rsidRDefault="00313D45" w:rsidP="00313D45">
      <w:pPr>
        <w:pStyle w:val="22"/>
        <w:shd w:val="clear" w:color="auto" w:fill="auto"/>
        <w:spacing w:before="0" w:line="240" w:lineRule="auto"/>
        <w:ind w:left="5240"/>
        <w:jc w:val="right"/>
        <w:rPr>
          <w:sz w:val="24"/>
          <w:szCs w:val="24"/>
        </w:rPr>
      </w:pPr>
    </w:p>
    <w:p w:rsidR="00313D45" w:rsidRDefault="00313D45" w:rsidP="00313D45">
      <w:pPr>
        <w:pStyle w:val="22"/>
        <w:shd w:val="clear" w:color="auto" w:fill="auto"/>
        <w:spacing w:before="0" w:line="240" w:lineRule="auto"/>
        <w:ind w:left="5240"/>
        <w:jc w:val="right"/>
        <w:rPr>
          <w:sz w:val="24"/>
          <w:szCs w:val="24"/>
        </w:rPr>
      </w:pPr>
    </w:p>
    <w:p w:rsidR="00313D45" w:rsidRDefault="00313D45" w:rsidP="00313D45">
      <w:pPr>
        <w:pStyle w:val="22"/>
        <w:shd w:val="clear" w:color="auto" w:fill="auto"/>
        <w:spacing w:before="0" w:line="240" w:lineRule="auto"/>
        <w:ind w:left="5240"/>
        <w:jc w:val="right"/>
        <w:rPr>
          <w:sz w:val="24"/>
          <w:szCs w:val="24"/>
        </w:rPr>
      </w:pPr>
    </w:p>
    <w:p w:rsidR="00313D45" w:rsidRDefault="00313D45" w:rsidP="00313D45">
      <w:pPr>
        <w:pStyle w:val="22"/>
        <w:shd w:val="clear" w:color="auto" w:fill="auto"/>
        <w:spacing w:before="0" w:line="240" w:lineRule="auto"/>
        <w:ind w:left="5240"/>
        <w:jc w:val="right"/>
        <w:rPr>
          <w:sz w:val="24"/>
          <w:szCs w:val="24"/>
        </w:rPr>
      </w:pPr>
    </w:p>
    <w:p w:rsidR="00313D45" w:rsidRDefault="00313D45" w:rsidP="00313D45">
      <w:pPr>
        <w:pStyle w:val="22"/>
        <w:shd w:val="clear" w:color="auto" w:fill="auto"/>
        <w:spacing w:before="0" w:line="240" w:lineRule="auto"/>
        <w:ind w:left="5240"/>
        <w:jc w:val="right"/>
        <w:rPr>
          <w:sz w:val="24"/>
          <w:szCs w:val="24"/>
        </w:rPr>
      </w:pPr>
    </w:p>
    <w:p w:rsidR="00313D45" w:rsidRDefault="00313D45" w:rsidP="00313D45">
      <w:pPr>
        <w:pStyle w:val="22"/>
        <w:shd w:val="clear" w:color="auto" w:fill="auto"/>
        <w:spacing w:before="0" w:line="240" w:lineRule="auto"/>
        <w:ind w:left="5240"/>
        <w:jc w:val="right"/>
        <w:rPr>
          <w:sz w:val="24"/>
          <w:szCs w:val="24"/>
        </w:rPr>
      </w:pPr>
    </w:p>
    <w:p w:rsidR="00313D45" w:rsidRDefault="00313D45" w:rsidP="00313D45">
      <w:pPr>
        <w:pStyle w:val="22"/>
        <w:shd w:val="clear" w:color="auto" w:fill="auto"/>
        <w:spacing w:before="0" w:line="240" w:lineRule="auto"/>
        <w:ind w:left="5240"/>
        <w:jc w:val="right"/>
        <w:rPr>
          <w:sz w:val="24"/>
          <w:szCs w:val="24"/>
        </w:rPr>
      </w:pP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1B7AB7">
        <w:rPr>
          <w:sz w:val="28"/>
          <w:szCs w:val="28"/>
        </w:rPr>
        <w:t xml:space="preserve">Подготовила: </w:t>
      </w: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1B7AB7">
        <w:rPr>
          <w:sz w:val="28"/>
          <w:szCs w:val="28"/>
        </w:rPr>
        <w:t>Воспитатель первой квалификационной категории</w:t>
      </w: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1B7AB7">
        <w:rPr>
          <w:sz w:val="28"/>
          <w:szCs w:val="28"/>
        </w:rPr>
        <w:t>Сикорская И. С.</w:t>
      </w: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313D45" w:rsidRPr="001B7AB7" w:rsidRDefault="00313D45" w:rsidP="00313D45">
      <w:pPr>
        <w:pStyle w:val="2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1B7AB7">
        <w:rPr>
          <w:sz w:val="28"/>
          <w:szCs w:val="28"/>
        </w:rPr>
        <w:t>Мытищи, 2018 г.</w:t>
      </w:r>
    </w:p>
    <w:p w:rsidR="00313D45" w:rsidRPr="001B7AB7" w:rsidRDefault="00313D45" w:rsidP="00313D45">
      <w:pPr>
        <w:rPr>
          <w:sz w:val="28"/>
          <w:szCs w:val="28"/>
        </w:rPr>
      </w:pPr>
    </w:p>
    <w:p w:rsidR="00313D45" w:rsidRPr="001B7AB7" w:rsidRDefault="00313D45" w:rsidP="00313D45">
      <w:pPr>
        <w:spacing w:after="297"/>
        <w:ind w:left="20" w:right="320"/>
        <w:jc w:val="both"/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</w:pPr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>Лучший подарок для ребенка - игра. Лучший подарок для родителей - отличные знания маленького ученика. В детском саду дети узнают, что такое задача, из каких частей она состоит, как приступать к ее решению.</w:t>
      </w:r>
    </w:p>
    <w:p w:rsidR="00313D45" w:rsidRPr="001B7AB7" w:rsidRDefault="00313D45" w:rsidP="00313D45">
      <w:pPr>
        <w:spacing w:after="303"/>
        <w:ind w:left="20" w:right="520"/>
        <w:jc w:val="both"/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</w:pPr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 xml:space="preserve">Уважаемые взрослые, </w:t>
      </w:r>
      <w:proofErr w:type="spellStart"/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>прорешавшие</w:t>
      </w:r>
      <w:proofErr w:type="spellEnd"/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 xml:space="preserve"> в своей жизни не одну сотню задач и сейчас озадаченные тем, как решать задачи с ребенком! Важно знать, с какими трудностями часто </w:t>
      </w:r>
      <w:proofErr w:type="gramStart"/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>сталкивается ребенок и как вы ему можете</w:t>
      </w:r>
      <w:proofErr w:type="gramEnd"/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 xml:space="preserve"> помочь.</w:t>
      </w:r>
    </w:p>
    <w:p w:rsidR="00313D45" w:rsidRPr="001B7AB7" w:rsidRDefault="00313D45" w:rsidP="00313D45">
      <w:pPr>
        <w:spacing w:after="347"/>
        <w:ind w:left="20" w:right="320"/>
        <w:jc w:val="both"/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</w:pPr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>Разумеется, знакомство с задачами лучше всего начинать в обычных жизненных ситуациях. Например, папа говорит: "У нас в аквариуме 6 рыбок. Две из них - вуалехвосты, а остальные - телескопы. Сколько в аквариуме телескопов?" А бабушка просит поставить на стол недостающее количество чашек, чтобы всем хватило. Когда вы почувствуете интерес и увлеченность ребенка, вместе с жизненными задачами вы легко объясните малышу, как решаются арифметические задачи. Ведь именно они вызывают наибольшие трудности на уроках в школе.</w:t>
      </w:r>
    </w:p>
    <w:p w:rsidR="00313D45" w:rsidRPr="001B7AB7" w:rsidRDefault="00313D45" w:rsidP="00313D45">
      <w:pPr>
        <w:spacing w:after="323"/>
        <w:ind w:left="20"/>
        <w:jc w:val="both"/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</w:pPr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>Основные трудности:</w:t>
      </w:r>
    </w:p>
    <w:p w:rsidR="00313D45" w:rsidRPr="001B7AB7" w:rsidRDefault="00313D45" w:rsidP="00313D45">
      <w:pPr>
        <w:numPr>
          <w:ilvl w:val="0"/>
          <w:numId w:val="1"/>
        </w:numPr>
        <w:tabs>
          <w:tab w:val="left" w:pos="756"/>
        </w:tabs>
        <w:spacing w:after="0"/>
        <w:ind w:left="760" w:right="860" w:hanging="360"/>
        <w:jc w:val="both"/>
        <w:rPr>
          <w:rFonts w:ascii="Times New Roman" w:eastAsia="Calibri" w:hAnsi="Times New Roman" w:cs="Times New Roman"/>
          <w:b/>
          <w:spacing w:val="-10"/>
          <w:sz w:val="32"/>
          <w:szCs w:val="32"/>
          <w:lang w:val="ru" w:eastAsia="ru-RU"/>
        </w:rPr>
      </w:pPr>
      <w:r w:rsidRPr="001B7AB7">
        <w:rPr>
          <w:rFonts w:ascii="Times New Roman" w:eastAsia="Calibri" w:hAnsi="Times New Roman" w:cs="Times New Roman"/>
          <w:b/>
          <w:spacing w:val="-10"/>
          <w:sz w:val="32"/>
          <w:szCs w:val="32"/>
          <w:lang w:val="ru" w:eastAsia="ru-RU"/>
        </w:rPr>
        <w:t>Иногда ребенок дает правильный ответ, но не может объяснить ход своих мыслей, назвать нужное действие.</w:t>
      </w:r>
    </w:p>
    <w:p w:rsidR="00313D45" w:rsidRPr="001B7AB7" w:rsidRDefault="00313D45" w:rsidP="00313D45">
      <w:pPr>
        <w:spacing w:after="0"/>
        <w:ind w:left="760" w:right="320"/>
        <w:jc w:val="both"/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</w:pPr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>Повторите задачу. Спросите, о чем надо узнать. Увеличится или уменьшится количество предметов? Прибавить надо или убавить? Какие числа надо сложить (вычесть)? Только после этого назвать, сколько получится.</w:t>
      </w:r>
    </w:p>
    <w:p w:rsidR="00313D45" w:rsidRPr="001B7AB7" w:rsidRDefault="00313D45" w:rsidP="00313D45">
      <w:pPr>
        <w:numPr>
          <w:ilvl w:val="0"/>
          <w:numId w:val="1"/>
        </w:numPr>
        <w:tabs>
          <w:tab w:val="left" w:pos="760"/>
        </w:tabs>
        <w:spacing w:after="0"/>
        <w:ind w:left="760" w:right="320" w:hanging="360"/>
        <w:jc w:val="both"/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</w:pPr>
      <w:r w:rsidRPr="001B7AB7">
        <w:rPr>
          <w:rFonts w:ascii="Times New Roman" w:eastAsia="Calibri" w:hAnsi="Times New Roman" w:cs="Times New Roman"/>
          <w:b/>
          <w:bCs/>
          <w:spacing w:val="-10"/>
          <w:sz w:val="32"/>
          <w:szCs w:val="32"/>
          <w:shd w:val="clear" w:color="auto" w:fill="FFFFFF"/>
          <w:lang w:val="ru" w:eastAsia="ru-RU"/>
        </w:rPr>
        <w:t xml:space="preserve">Воспринимает задачу, как обычный рассказ, не видит ее логическую структуру: условие, вопрос, решение, ответ. </w:t>
      </w:r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 xml:space="preserve">Начиная с условия, заканчивает ответом, исключая вопрос и решение. Например: "На ветке было 2 яблока. Одно сорвали, осталось одно яблоко". Попробуйте дать возможность ребенку самому придумать условие </w:t>
      </w:r>
      <w:proofErr w:type="gramStart"/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>задачи</w:t>
      </w:r>
      <w:proofErr w:type="gramEnd"/>
      <w:r w:rsidRPr="001B7AB7">
        <w:rPr>
          <w:rFonts w:ascii="Times New Roman" w:eastAsia="Calibri" w:hAnsi="Times New Roman" w:cs="Times New Roman"/>
          <w:spacing w:val="-10"/>
          <w:sz w:val="32"/>
          <w:szCs w:val="32"/>
          <w:lang w:val="ru" w:eastAsia="ru-RU"/>
        </w:rPr>
        <w:t xml:space="preserve"> потом задать </w:t>
      </w:r>
      <w:r w:rsidRPr="001B7AB7">
        <w:rPr>
          <w:rFonts w:ascii="Times New Roman" w:eastAsia="Calibri" w:hAnsi="Times New Roman" w:cs="Times New Roman"/>
          <w:sz w:val="32"/>
          <w:szCs w:val="32"/>
          <w:lang w:val="ru" w:eastAsia="ru-RU"/>
        </w:rPr>
        <w:t xml:space="preserve">вопрос. А вы, </w:t>
      </w:r>
      <w:r w:rsidRPr="001B7AB7">
        <w:rPr>
          <w:rFonts w:ascii="Times New Roman" w:eastAsia="Calibri" w:hAnsi="Times New Roman" w:cs="Times New Roman"/>
          <w:sz w:val="32"/>
          <w:szCs w:val="32"/>
          <w:lang w:val="ru" w:eastAsia="ru-RU"/>
        </w:rPr>
        <w:lastRenderedPageBreak/>
        <w:t>рассуждая как ребенок, а не как взрослый, назовите решение, а потом ответ.</w:t>
      </w:r>
    </w:p>
    <w:p w:rsidR="00313D45" w:rsidRPr="001B7AB7" w:rsidRDefault="00313D45" w:rsidP="00313D45">
      <w:pPr>
        <w:pStyle w:val="1"/>
        <w:shd w:val="clear" w:color="auto" w:fill="auto"/>
        <w:spacing w:after="0" w:line="276" w:lineRule="auto"/>
        <w:ind w:left="720" w:right="540"/>
        <w:jc w:val="both"/>
        <w:rPr>
          <w:rFonts w:ascii="Times New Roman" w:hAnsi="Times New Roman" w:cs="Times New Roman"/>
          <w:sz w:val="32"/>
          <w:szCs w:val="32"/>
          <w:lang w:val="ru" w:eastAsia="ru-RU"/>
        </w:rPr>
      </w:pPr>
      <w:r w:rsidRPr="001B7AB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ru" w:eastAsia="ru-RU"/>
        </w:rPr>
        <w:t>* Не может точно повторить условие и сформулировать вопрос.</w:t>
      </w:r>
      <w:r w:rsidRPr="001B7AB7">
        <w:rPr>
          <w:rFonts w:ascii="Times New Roman" w:hAnsi="Times New Roman" w:cs="Times New Roman"/>
          <w:sz w:val="32"/>
          <w:szCs w:val="32"/>
          <w:lang w:val="ru" w:eastAsia="ru-RU"/>
        </w:rPr>
        <w:t xml:space="preserve"> Первые задачи решайте только на наглядном материале, с маленькими числовыми значениями. Просите ребенка сначала повторить условие, потом вопрос. </w:t>
      </w:r>
    </w:p>
    <w:p w:rsidR="00313D45" w:rsidRPr="001B7AB7" w:rsidRDefault="00313D45" w:rsidP="00313D45">
      <w:pPr>
        <w:pStyle w:val="1"/>
        <w:shd w:val="clear" w:color="auto" w:fill="auto"/>
        <w:spacing w:after="0" w:line="276" w:lineRule="auto"/>
        <w:ind w:left="720" w:right="540"/>
        <w:jc w:val="both"/>
        <w:rPr>
          <w:rFonts w:ascii="Times New Roman" w:hAnsi="Times New Roman" w:cs="Times New Roman"/>
          <w:sz w:val="32"/>
          <w:szCs w:val="32"/>
          <w:lang w:val="ru" w:eastAsia="ru-RU"/>
        </w:rPr>
      </w:pPr>
      <w:r w:rsidRPr="001B7AB7">
        <w:rPr>
          <w:rFonts w:ascii="Times New Roman" w:hAnsi="Times New Roman" w:cs="Times New Roman"/>
          <w:b/>
          <w:sz w:val="32"/>
          <w:szCs w:val="32"/>
          <w:lang w:val="ru" w:eastAsia="ru-RU"/>
        </w:rPr>
        <w:t>Обращайте внимание на то, понимает ли ребенок значение глаголов, говорящих об уменьшении или увеличении количества</w:t>
      </w:r>
      <w:r w:rsidRPr="001B7AB7">
        <w:rPr>
          <w:rFonts w:ascii="Times New Roman" w:hAnsi="Times New Roman" w:cs="Times New Roman"/>
          <w:sz w:val="32"/>
          <w:szCs w:val="32"/>
          <w:lang w:val="ru" w:eastAsia="ru-RU"/>
        </w:rPr>
        <w:t xml:space="preserve"> (прибежали - убежали...). Только потом приступайте к решению устных задач. </w:t>
      </w:r>
    </w:p>
    <w:p w:rsidR="00313D45" w:rsidRPr="001B7AB7" w:rsidRDefault="00313D45" w:rsidP="00313D45">
      <w:pPr>
        <w:pStyle w:val="1"/>
        <w:shd w:val="clear" w:color="auto" w:fill="auto"/>
        <w:spacing w:after="0" w:line="276" w:lineRule="auto"/>
        <w:ind w:left="720" w:right="540"/>
        <w:jc w:val="both"/>
        <w:rPr>
          <w:rFonts w:ascii="Times New Roman" w:hAnsi="Times New Roman" w:cs="Times New Roman"/>
          <w:sz w:val="32"/>
          <w:szCs w:val="32"/>
          <w:lang w:val="ru" w:eastAsia="ru-RU"/>
        </w:rPr>
      </w:pPr>
      <w:r w:rsidRPr="001B7AB7">
        <w:rPr>
          <w:rFonts w:ascii="Times New Roman" w:hAnsi="Times New Roman" w:cs="Times New Roman"/>
          <w:b/>
          <w:sz w:val="32"/>
          <w:szCs w:val="32"/>
          <w:lang w:val="ru" w:eastAsia="ru-RU"/>
        </w:rPr>
        <w:t>Если ребенок пока "не любит учиться", не предлагайте ему "порешать задачи", а вовлеките его в игру</w:t>
      </w:r>
      <w:r w:rsidRPr="001B7AB7">
        <w:rPr>
          <w:rFonts w:ascii="Times New Roman" w:hAnsi="Times New Roman" w:cs="Times New Roman"/>
          <w:sz w:val="32"/>
          <w:szCs w:val="32"/>
          <w:lang w:val="ru" w:eastAsia="ru-RU"/>
        </w:rPr>
        <w:t xml:space="preserve">: "Никак не могу сосчитать, сколько осталось поточить карандашей! Помоги мне! Смотри, было 8 карандашей, 3 я </w:t>
      </w:r>
      <w:proofErr w:type="gramStart"/>
      <w:r w:rsidRPr="001B7AB7">
        <w:rPr>
          <w:rFonts w:ascii="Times New Roman" w:hAnsi="Times New Roman" w:cs="Times New Roman"/>
          <w:sz w:val="32"/>
          <w:szCs w:val="32"/>
          <w:lang w:val="ru" w:eastAsia="ru-RU"/>
        </w:rPr>
        <w:t>поточил</w:t>
      </w:r>
      <w:proofErr w:type="gramEnd"/>
      <w:r w:rsidRPr="001B7AB7">
        <w:rPr>
          <w:rFonts w:ascii="Times New Roman" w:hAnsi="Times New Roman" w:cs="Times New Roman"/>
          <w:sz w:val="32"/>
          <w:szCs w:val="32"/>
          <w:lang w:val="ru" w:eastAsia="ru-RU"/>
        </w:rPr>
        <w:t xml:space="preserve"> сколько осталось поточить?" Наводящими вопросами подведите ребенка к решению. А потом спросите, как это он догадался? Не бойтесь показаться несведущим. Ведь дети всегда готовы прийти на помощь.</w:t>
      </w:r>
    </w:p>
    <w:p w:rsidR="00313D45" w:rsidRPr="001B7AB7" w:rsidRDefault="00313D45" w:rsidP="00313D45">
      <w:pPr>
        <w:pStyle w:val="1"/>
        <w:shd w:val="clear" w:color="auto" w:fill="auto"/>
        <w:spacing w:after="0" w:line="276" w:lineRule="auto"/>
        <w:ind w:left="720" w:right="540"/>
        <w:jc w:val="both"/>
        <w:rPr>
          <w:rFonts w:ascii="Times New Roman" w:hAnsi="Times New Roman" w:cs="Times New Roman"/>
          <w:sz w:val="32"/>
          <w:szCs w:val="32"/>
          <w:lang w:val="ru" w:eastAsia="ru-RU"/>
        </w:rPr>
      </w:pPr>
      <w:r w:rsidRPr="001B7AB7">
        <w:rPr>
          <w:rFonts w:ascii="Times New Roman" w:hAnsi="Times New Roman" w:cs="Times New Roman"/>
          <w:sz w:val="32"/>
          <w:szCs w:val="32"/>
          <w:lang w:val="ru" w:eastAsia="ru-RU"/>
        </w:rPr>
        <w:t>Интересные и смешные сюжеты превратят занятия в увлекательную игру. Играя, маленький почемучка поймет: задача</w:t>
      </w:r>
      <w:r w:rsidRPr="001B7AB7">
        <w:rPr>
          <w:rFonts w:ascii="Times New Roman" w:hAnsi="Times New Roman" w:cs="Times New Roman"/>
          <w:sz w:val="32"/>
          <w:szCs w:val="32"/>
          <w:lang w:eastAsia="ru-RU"/>
        </w:rPr>
        <w:t xml:space="preserve"> -</w:t>
      </w:r>
      <w:r w:rsidRPr="001B7AB7">
        <w:rPr>
          <w:rFonts w:ascii="Times New Roman" w:hAnsi="Times New Roman" w:cs="Times New Roman"/>
          <w:sz w:val="32"/>
          <w:szCs w:val="32"/>
          <w:lang w:val="ru" w:eastAsia="ru-RU"/>
        </w:rPr>
        <w:t xml:space="preserve"> это не скучное и ненужное упражнение, а интересная жизненная ситуация, требующая его участия и помощи.</w:t>
      </w:r>
    </w:p>
    <w:p w:rsidR="00313D45" w:rsidRPr="001B7AB7" w:rsidRDefault="00313D45" w:rsidP="00313D45">
      <w:pPr>
        <w:spacing w:after="387"/>
        <w:ind w:left="20"/>
        <w:jc w:val="both"/>
        <w:rPr>
          <w:rFonts w:ascii="Times New Roman" w:eastAsia="Calibri" w:hAnsi="Times New Roman" w:cs="Times New Roman"/>
          <w:sz w:val="32"/>
          <w:szCs w:val="32"/>
          <w:lang w:val="ru" w:eastAsia="ru-RU"/>
        </w:rPr>
      </w:pPr>
    </w:p>
    <w:p w:rsidR="00313D45" w:rsidRPr="001B7AB7" w:rsidRDefault="00313D45" w:rsidP="00313D45">
      <w:pPr>
        <w:spacing w:after="387"/>
        <w:ind w:left="20"/>
        <w:jc w:val="both"/>
        <w:rPr>
          <w:rFonts w:ascii="Times New Roman" w:eastAsia="Calibri" w:hAnsi="Times New Roman" w:cs="Times New Roman"/>
          <w:b/>
          <w:sz w:val="32"/>
          <w:szCs w:val="32"/>
          <w:lang w:val="ru" w:eastAsia="ru-RU"/>
        </w:rPr>
      </w:pPr>
      <w:r w:rsidRPr="001B7AB7">
        <w:rPr>
          <w:rFonts w:ascii="Times New Roman" w:eastAsia="Calibri" w:hAnsi="Times New Roman" w:cs="Times New Roman"/>
          <w:b/>
          <w:sz w:val="32"/>
          <w:szCs w:val="32"/>
          <w:lang w:val="ru" w:eastAsia="ru-RU"/>
        </w:rPr>
        <w:t>Не забывайте хвалить малыша за старание!</w:t>
      </w:r>
    </w:p>
    <w:p w:rsidR="00313D45" w:rsidRPr="001B7AB7" w:rsidRDefault="00313D45" w:rsidP="00313D45">
      <w:pPr>
        <w:spacing w:after="0"/>
        <w:ind w:left="20"/>
        <w:jc w:val="both"/>
        <w:rPr>
          <w:rFonts w:ascii="Times New Roman" w:eastAsia="Calibri" w:hAnsi="Times New Roman" w:cs="Times New Roman"/>
          <w:b/>
          <w:sz w:val="32"/>
          <w:szCs w:val="32"/>
          <w:lang w:val="ru" w:eastAsia="ru-RU"/>
        </w:rPr>
      </w:pPr>
      <w:r w:rsidRPr="001B7AB7">
        <w:rPr>
          <w:rFonts w:ascii="Times New Roman" w:eastAsia="Calibri" w:hAnsi="Times New Roman" w:cs="Times New Roman"/>
          <w:b/>
          <w:sz w:val="32"/>
          <w:szCs w:val="32"/>
          <w:lang w:val="ru" w:eastAsia="ru-RU"/>
        </w:rPr>
        <w:t>Желаю успеха!</w:t>
      </w:r>
    </w:p>
    <w:p w:rsidR="00313D45" w:rsidRPr="005F17BD" w:rsidRDefault="00313D45" w:rsidP="00313D45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C00A63" w:rsidRDefault="00313D45">
      <w:bookmarkStart w:id="2" w:name="_GoBack"/>
      <w:bookmarkEnd w:id="2"/>
    </w:p>
    <w:sectPr w:rsidR="00C00A63" w:rsidSect="00FE26D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9F9"/>
    <w:multiLevelType w:val="multilevel"/>
    <w:tmpl w:val="B336A124"/>
    <w:lvl w:ilvl="0">
      <w:start w:val="1"/>
      <w:numFmt w:val="bullet"/>
      <w:lvlText w:val="*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E4"/>
    <w:rsid w:val="002E44C0"/>
    <w:rsid w:val="00313D45"/>
    <w:rsid w:val="00812A71"/>
    <w:rsid w:val="00E2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3D45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313D45"/>
    <w:rPr>
      <w:rFonts w:ascii="Calibri" w:eastAsia="Calibri" w:hAnsi="Calibri" w:cs="Calibri"/>
      <w:sz w:val="48"/>
      <w:szCs w:val="48"/>
      <w:shd w:val="clear" w:color="auto" w:fill="FFFFFF"/>
    </w:rPr>
  </w:style>
  <w:style w:type="character" w:customStyle="1" w:styleId="2">
    <w:name w:val="Заголовок №2_"/>
    <w:basedOn w:val="a0"/>
    <w:link w:val="20"/>
    <w:rsid w:val="00313D45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3">
    <w:name w:val="Заголовок №3_"/>
    <w:basedOn w:val="a0"/>
    <w:link w:val="30"/>
    <w:rsid w:val="00313D45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13D4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13D45"/>
    <w:pPr>
      <w:shd w:val="clear" w:color="auto" w:fill="FFFFFF"/>
      <w:spacing w:after="3720" w:line="598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11">
    <w:name w:val="Заголовок №1"/>
    <w:basedOn w:val="a"/>
    <w:link w:val="10"/>
    <w:rsid w:val="00313D45"/>
    <w:pPr>
      <w:shd w:val="clear" w:color="auto" w:fill="FFFFFF"/>
      <w:spacing w:before="3720" w:after="420" w:line="0" w:lineRule="atLeast"/>
      <w:jc w:val="center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20">
    <w:name w:val="Заголовок №2"/>
    <w:basedOn w:val="a"/>
    <w:link w:val="2"/>
    <w:rsid w:val="00313D45"/>
    <w:pPr>
      <w:shd w:val="clear" w:color="auto" w:fill="FFFFFF"/>
      <w:spacing w:before="420" w:after="420" w:line="0" w:lineRule="atLeast"/>
      <w:jc w:val="center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30">
    <w:name w:val="Заголовок №3"/>
    <w:basedOn w:val="a"/>
    <w:link w:val="3"/>
    <w:rsid w:val="00313D45"/>
    <w:pPr>
      <w:shd w:val="clear" w:color="auto" w:fill="FFFFFF"/>
      <w:spacing w:before="420" w:after="240" w:line="0" w:lineRule="atLeast"/>
      <w:jc w:val="center"/>
      <w:outlineLvl w:val="2"/>
    </w:pPr>
    <w:rPr>
      <w:rFonts w:ascii="Calibri" w:eastAsia="Calibri" w:hAnsi="Calibri" w:cs="Calibri"/>
      <w:sz w:val="36"/>
      <w:szCs w:val="36"/>
    </w:rPr>
  </w:style>
  <w:style w:type="paragraph" w:customStyle="1" w:styleId="22">
    <w:name w:val="Основной текст (2)"/>
    <w:basedOn w:val="a"/>
    <w:link w:val="21"/>
    <w:rsid w:val="00313D45"/>
    <w:pPr>
      <w:shd w:val="clear" w:color="auto" w:fill="FFFFFF"/>
      <w:spacing w:before="900" w:after="0" w:line="511" w:lineRule="exact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3D45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313D45"/>
    <w:rPr>
      <w:rFonts w:ascii="Calibri" w:eastAsia="Calibri" w:hAnsi="Calibri" w:cs="Calibri"/>
      <w:sz w:val="48"/>
      <w:szCs w:val="48"/>
      <w:shd w:val="clear" w:color="auto" w:fill="FFFFFF"/>
    </w:rPr>
  </w:style>
  <w:style w:type="character" w:customStyle="1" w:styleId="2">
    <w:name w:val="Заголовок №2_"/>
    <w:basedOn w:val="a0"/>
    <w:link w:val="20"/>
    <w:rsid w:val="00313D45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3">
    <w:name w:val="Заголовок №3_"/>
    <w:basedOn w:val="a0"/>
    <w:link w:val="30"/>
    <w:rsid w:val="00313D45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13D4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13D45"/>
    <w:pPr>
      <w:shd w:val="clear" w:color="auto" w:fill="FFFFFF"/>
      <w:spacing w:after="3720" w:line="598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11">
    <w:name w:val="Заголовок №1"/>
    <w:basedOn w:val="a"/>
    <w:link w:val="10"/>
    <w:rsid w:val="00313D45"/>
    <w:pPr>
      <w:shd w:val="clear" w:color="auto" w:fill="FFFFFF"/>
      <w:spacing w:before="3720" w:after="420" w:line="0" w:lineRule="atLeast"/>
      <w:jc w:val="center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20">
    <w:name w:val="Заголовок №2"/>
    <w:basedOn w:val="a"/>
    <w:link w:val="2"/>
    <w:rsid w:val="00313D45"/>
    <w:pPr>
      <w:shd w:val="clear" w:color="auto" w:fill="FFFFFF"/>
      <w:spacing w:before="420" w:after="420" w:line="0" w:lineRule="atLeast"/>
      <w:jc w:val="center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30">
    <w:name w:val="Заголовок №3"/>
    <w:basedOn w:val="a"/>
    <w:link w:val="3"/>
    <w:rsid w:val="00313D45"/>
    <w:pPr>
      <w:shd w:val="clear" w:color="auto" w:fill="FFFFFF"/>
      <w:spacing w:before="420" w:after="240" w:line="0" w:lineRule="atLeast"/>
      <w:jc w:val="center"/>
      <w:outlineLvl w:val="2"/>
    </w:pPr>
    <w:rPr>
      <w:rFonts w:ascii="Calibri" w:eastAsia="Calibri" w:hAnsi="Calibri" w:cs="Calibri"/>
      <w:sz w:val="36"/>
      <w:szCs w:val="36"/>
    </w:rPr>
  </w:style>
  <w:style w:type="paragraph" w:customStyle="1" w:styleId="22">
    <w:name w:val="Основной текст (2)"/>
    <w:basedOn w:val="a"/>
    <w:link w:val="21"/>
    <w:rsid w:val="00313D45"/>
    <w:pPr>
      <w:shd w:val="clear" w:color="auto" w:fill="FFFFFF"/>
      <w:spacing w:before="900" w:after="0" w:line="511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2019-01-21T05:23:00Z</dcterms:created>
  <dcterms:modified xsi:type="dcterms:W3CDTF">2019-01-21T05:23:00Z</dcterms:modified>
</cp:coreProperties>
</file>